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3C" w:rsidRPr="00CF6F8F" w:rsidRDefault="003806B8" w:rsidP="00E3030B">
      <w:pPr>
        <w:spacing w:line="240" w:lineRule="auto"/>
        <w:jc w:val="center"/>
        <w:rPr>
          <w:sz w:val="28"/>
          <w:szCs w:val="28"/>
        </w:rPr>
      </w:pPr>
      <w:r w:rsidRPr="00CF6F8F">
        <w:rPr>
          <w:sz w:val="28"/>
          <w:szCs w:val="28"/>
        </w:rPr>
        <w:t>Impacts of public transport</w:t>
      </w:r>
    </w:p>
    <w:p w:rsidR="003806B8" w:rsidRDefault="003806B8" w:rsidP="00E3030B">
      <w:pPr>
        <w:spacing w:after="0" w:line="240" w:lineRule="auto"/>
        <w:jc w:val="both"/>
        <w:rPr>
          <w:b/>
          <w:bCs/>
        </w:rPr>
      </w:pPr>
      <w:r w:rsidRPr="003806B8">
        <w:rPr>
          <w:b/>
          <w:bCs/>
        </w:rPr>
        <w:t>Environmental</w:t>
      </w:r>
    </w:p>
    <w:p w:rsidR="003806B8" w:rsidRDefault="00A42E54" w:rsidP="00E3030B">
      <w:pPr>
        <w:spacing w:after="0" w:line="240" w:lineRule="auto"/>
        <w:jc w:val="both"/>
      </w:pPr>
      <w:r w:rsidRPr="003806B8">
        <w:t>Urban space is a precious commodity and public transport consumes it more efficiently than a car dominant society, allowing cities to be built more compactly than if they were dependent on automobile transport.</w:t>
      </w:r>
      <w:r w:rsidR="00CF6F8F">
        <w:t xml:space="preserve"> </w:t>
      </w:r>
      <w:r w:rsidR="00CF6F8F" w:rsidRPr="003806B8">
        <w:t xml:space="preserve">If </w:t>
      </w:r>
      <w:hyperlink r:id="rId4" w:tooltip="Public transport planning" w:history="1">
        <w:r w:rsidR="00CF6F8F" w:rsidRPr="003806B8">
          <w:rPr>
            <w:rStyle w:val="Hiperhivatkozs"/>
            <w:color w:val="auto"/>
            <w:u w:val="none"/>
          </w:rPr>
          <w:t>public transport planning</w:t>
        </w:r>
      </w:hyperlink>
      <w:r w:rsidR="00CF6F8F" w:rsidRPr="003806B8">
        <w:t xml:space="preserve"> is at the core of </w:t>
      </w:r>
      <w:hyperlink r:id="rId5" w:tooltip="Urban planning" w:history="1">
        <w:r w:rsidR="00CF6F8F" w:rsidRPr="003806B8">
          <w:rPr>
            <w:rStyle w:val="Hiperhivatkozs"/>
            <w:color w:val="auto"/>
            <w:u w:val="none"/>
          </w:rPr>
          <w:t>urban planning</w:t>
        </w:r>
      </w:hyperlink>
      <w:r w:rsidR="00CF6F8F" w:rsidRPr="003806B8">
        <w:t xml:space="preserve">, it will also force cities to be built more compactly to create efficient feeds into the stations and stops of transport. At the same </w:t>
      </w:r>
      <w:r w:rsidR="00CF6F8F">
        <w:t xml:space="preserve">time </w:t>
      </w:r>
      <w:r w:rsidR="00CF6F8F" w:rsidRPr="003806B8">
        <w:t xml:space="preserve">this will allow the creation of centres around the hubs, serving passengers' need for their daily commercial needs and public services. This approach significantly </w:t>
      </w:r>
      <w:r w:rsidR="00CF6F8F">
        <w:t>can reduce</w:t>
      </w:r>
      <w:r w:rsidR="00CF6F8F" w:rsidRPr="003806B8">
        <w:t xml:space="preserve"> </w:t>
      </w:r>
      <w:hyperlink r:id="rId6" w:tooltip="Urban sprawl" w:history="1">
        <w:r w:rsidR="00CF6F8F" w:rsidRPr="003806B8">
          <w:rPr>
            <w:rStyle w:val="Hiperhivatkozs"/>
            <w:color w:val="auto"/>
            <w:u w:val="none"/>
          </w:rPr>
          <w:t>urban sprawl</w:t>
        </w:r>
      </w:hyperlink>
      <w:r w:rsidR="00CF6F8F" w:rsidRPr="003806B8">
        <w:t>.</w:t>
      </w:r>
      <w:r w:rsidR="00E3030B">
        <w:t xml:space="preserve"> </w:t>
      </w:r>
      <w:r>
        <w:t xml:space="preserve"> </w:t>
      </w:r>
      <w:r w:rsidR="003806B8" w:rsidRPr="003806B8">
        <w:t xml:space="preserve">A 2002 study by the </w:t>
      </w:r>
      <w:hyperlink r:id="rId7" w:tooltip="Brookings Institution" w:history="1">
        <w:r w:rsidR="003806B8" w:rsidRPr="003806B8">
          <w:rPr>
            <w:rStyle w:val="Hiperhivatkozs"/>
            <w:color w:val="auto"/>
            <w:u w:val="none"/>
          </w:rPr>
          <w:t>Brookings Institution</w:t>
        </w:r>
      </w:hyperlink>
      <w:r w:rsidR="003806B8">
        <w:t xml:space="preserve"> </w:t>
      </w:r>
      <w:r w:rsidR="003806B8" w:rsidRPr="003806B8">
        <w:t xml:space="preserve">found that public transportation in the U.S uses approximately half the fuel required by </w:t>
      </w:r>
      <w:r w:rsidR="003806B8">
        <w:t>motor vehicles</w:t>
      </w:r>
      <w:r w:rsidR="003806B8" w:rsidRPr="003806B8">
        <w:t>. In addition, the study noted that "private vehicles emit about 95 percent more carbon monoxide, 92 percent more volatile organic compounds and about twice as much carbon dioxide and nitrogen oxide than public vehicles for every passenger mile travelled</w:t>
      </w:r>
      <w:r w:rsidR="003806B8">
        <w:t xml:space="preserve">. Recent studies have shown that it’s inevitable </w:t>
      </w:r>
      <w:r w:rsidR="003806B8" w:rsidRPr="003806B8">
        <w:t xml:space="preserve">to keep up with the advances that the automotive industries </w:t>
      </w:r>
      <w:r w:rsidR="003806B8">
        <w:t xml:space="preserve">are making </w:t>
      </w:r>
      <w:r w:rsidR="003806B8" w:rsidRPr="003806B8">
        <w:t xml:space="preserve">in improved fuel efficiency. </w:t>
      </w:r>
    </w:p>
    <w:p w:rsidR="003806B8" w:rsidRPr="003806B8" w:rsidRDefault="003806B8" w:rsidP="00E3030B">
      <w:pPr>
        <w:spacing w:after="0" w:line="240" w:lineRule="auto"/>
        <w:jc w:val="both"/>
        <w:rPr>
          <w:b/>
          <w:bCs/>
        </w:rPr>
      </w:pPr>
      <w:r w:rsidRPr="003806B8">
        <w:rPr>
          <w:b/>
          <w:bCs/>
        </w:rPr>
        <w:t>Going "green"</w:t>
      </w:r>
    </w:p>
    <w:p w:rsidR="003806B8" w:rsidRPr="003806B8" w:rsidRDefault="003806B8" w:rsidP="00E3030B">
      <w:pPr>
        <w:spacing w:after="0" w:line="240" w:lineRule="auto"/>
        <w:jc w:val="both"/>
      </w:pPr>
      <w:r w:rsidRPr="003806B8">
        <w:t>Public transportation has been a key aspect of the green initiative. The idea of going green, which basically entails commissioning more eco-friendly systems, is essentially new. Gases emitted by automobiles have been cited as major contributors to the issues addressed in green initiatives. Public Transportation allows for ca</w:t>
      </w:r>
      <w:r>
        <w:t xml:space="preserve">rs to be removed from the road which can </w:t>
      </w:r>
      <w:r w:rsidRPr="003806B8">
        <w:t xml:space="preserve">lowers gas emissions and traffic congestions. </w:t>
      </w:r>
      <w:r w:rsidR="00A42E54">
        <w:t>Eco-friendly businesses</w:t>
      </w:r>
      <w:r w:rsidRPr="003806B8">
        <w:t xml:space="preserve"> attempt to </w:t>
      </w:r>
      <w:r w:rsidR="00A42E54">
        <w:t>l</w:t>
      </w:r>
      <w:r w:rsidRPr="003806B8">
        <w:t>ocate new jobs into areas with higher publi</w:t>
      </w:r>
      <w:r w:rsidR="00A42E54">
        <w:t xml:space="preserve">c transportation accessibility which can </w:t>
      </w:r>
      <w:r w:rsidRPr="003806B8">
        <w:t>reduc</w:t>
      </w:r>
      <w:r w:rsidR="00A42E54">
        <w:t>e traffic congestion, provide</w:t>
      </w:r>
      <w:r w:rsidRPr="003806B8">
        <w:t xml:space="preserve"> an economic boost to the areas of job relocation, and </w:t>
      </w:r>
      <w:r w:rsidR="00A42E54">
        <w:t xml:space="preserve">can </w:t>
      </w:r>
      <w:r w:rsidRPr="003806B8">
        <w:t>contribut</w:t>
      </w:r>
      <w:r w:rsidR="00A42E54">
        <w:t>e</w:t>
      </w:r>
      <w:r w:rsidRPr="003806B8">
        <w:t xml:space="preserve"> to a green </w:t>
      </w:r>
      <w:r w:rsidR="00A42E54">
        <w:t xml:space="preserve">and healthy </w:t>
      </w:r>
      <w:r w:rsidRPr="003806B8">
        <w:t>environment</w:t>
      </w:r>
      <w:r w:rsidR="00A42E54">
        <w:t>.</w:t>
      </w:r>
    </w:p>
    <w:p w:rsidR="003806B8" w:rsidRPr="003806B8" w:rsidRDefault="003806B8" w:rsidP="00E3030B">
      <w:pPr>
        <w:spacing w:after="0" w:line="240" w:lineRule="auto"/>
        <w:jc w:val="both"/>
        <w:rPr>
          <w:b/>
          <w:bCs/>
        </w:rPr>
      </w:pPr>
      <w:r w:rsidRPr="003806B8">
        <w:rPr>
          <w:b/>
          <w:bCs/>
        </w:rPr>
        <w:t>Energy Impact</w:t>
      </w:r>
    </w:p>
    <w:p w:rsidR="003806B8" w:rsidRDefault="003806B8" w:rsidP="00E3030B">
      <w:pPr>
        <w:spacing w:after="0" w:line="240" w:lineRule="auto"/>
        <w:jc w:val="both"/>
      </w:pPr>
      <w:r w:rsidRPr="003806B8">
        <w:t xml:space="preserve">In terms of energy consumption, public transportation is better than individual transport in a personal vehicle. In England, bus and rail are popular methods of public transportation, especially </w:t>
      </w:r>
      <w:r w:rsidR="00A42E54">
        <w:t xml:space="preserve">in </w:t>
      </w:r>
      <w:r w:rsidRPr="003806B8">
        <w:t>London. Rail provides rapid movement into and out of the city of London while</w:t>
      </w:r>
      <w:r w:rsidR="00A42E54">
        <w:t xml:space="preserve"> going by </w:t>
      </w:r>
      <w:r w:rsidRPr="003806B8">
        <w:t>bus helps to provide transport within the city itself.</w:t>
      </w:r>
      <w:r w:rsidR="00A42E54">
        <w:t xml:space="preserve"> It is stated that</w:t>
      </w:r>
      <w:r w:rsidRPr="003806B8">
        <w:t xml:space="preserve"> the total energy cost of London’s trains</w:t>
      </w:r>
      <w:r w:rsidR="00A42E54">
        <w:t xml:space="preserve"> is </w:t>
      </w:r>
      <w:r w:rsidRPr="003806B8">
        <w:t>about 5 times better than a personal car</w:t>
      </w:r>
      <w:r w:rsidR="00A42E54">
        <w:t xml:space="preserve"> and the energy cost of buses </w:t>
      </w:r>
      <w:r w:rsidRPr="003806B8">
        <w:t>in London</w:t>
      </w:r>
      <w:r w:rsidR="00A42E54">
        <w:t xml:space="preserve"> is</w:t>
      </w:r>
      <w:r w:rsidRPr="003806B8">
        <w:t xml:space="preserve"> about 2.5 times that of a personal car.</w:t>
      </w:r>
      <w:r w:rsidR="00A42E54" w:rsidRPr="003806B8">
        <w:t xml:space="preserve"> </w:t>
      </w:r>
      <w:r w:rsidRPr="003806B8">
        <w:t>This includes lighting, depots,</w:t>
      </w:r>
      <w:r w:rsidR="00A42E54">
        <w:t xml:space="preserve"> and even </w:t>
      </w:r>
      <w:r w:rsidRPr="003806B8">
        <w:t xml:space="preserve">inefficiencies due to capacity </w:t>
      </w:r>
      <w:r w:rsidR="00A42E54">
        <w:t>losses.</w:t>
      </w:r>
      <w:r w:rsidRPr="003806B8">
        <w:t xml:space="preserve"> Public transportation also provides an arena to test environmentally friendly fuel alternatives, such as hydrogen-powered vehicles. Swapping out materials to create lighter public transportation vehicles with the same or better performance will increase environmental friendliness of public transportation vehicles while maintaining current standards or improving them. Informing the public about the positive environmental effects of using public transportation in addition to pointing out the potential economic benefit is an important first step towards making a difference.</w:t>
      </w:r>
    </w:p>
    <w:p w:rsidR="00CF6F8F" w:rsidRPr="003806B8" w:rsidRDefault="00CF6F8F" w:rsidP="00E3030B">
      <w:pPr>
        <w:spacing w:after="0" w:line="240" w:lineRule="auto"/>
        <w:jc w:val="both"/>
        <w:rPr>
          <w:b/>
          <w:bCs/>
        </w:rPr>
      </w:pPr>
      <w:r w:rsidRPr="003806B8">
        <w:rPr>
          <w:b/>
          <w:bCs/>
        </w:rPr>
        <w:t>Social</w:t>
      </w:r>
    </w:p>
    <w:p w:rsidR="003806B8" w:rsidRPr="003806B8" w:rsidRDefault="003806B8" w:rsidP="00E3030B">
      <w:pPr>
        <w:spacing w:after="0" w:line="240" w:lineRule="auto"/>
        <w:jc w:val="both"/>
      </w:pPr>
      <w:r w:rsidRPr="003806B8">
        <w:t>An important social role played by public transport is to ensure that all members of society are able to travel, not just those with a driving license and access to an automobile</w:t>
      </w:r>
      <w:r w:rsidR="00CF6F8F">
        <w:t xml:space="preserve"> but also</w:t>
      </w:r>
      <w:r w:rsidRPr="003806B8">
        <w:t xml:space="preserve"> the </w:t>
      </w:r>
      <w:r w:rsidR="00CF6F8F">
        <w:t>children</w:t>
      </w:r>
      <w:r w:rsidRPr="003806B8">
        <w:t xml:space="preserve">, the old, the poor, those with medical conditions, and people banned from driving. </w:t>
      </w:r>
      <w:hyperlink r:id="rId8" w:tooltip="Automobile dependency" w:history="1">
        <w:r w:rsidRPr="003806B8">
          <w:rPr>
            <w:rStyle w:val="Hiperhivatkozs"/>
            <w:color w:val="auto"/>
            <w:u w:val="none"/>
          </w:rPr>
          <w:t>Automobile dependency</w:t>
        </w:r>
      </w:hyperlink>
      <w:r w:rsidRPr="003806B8">
        <w:t xml:space="preserve"> is a name given by policy makers to places where those without access to a private vehicle do not have access to independent mobility</w:t>
      </w:r>
      <w:r w:rsidR="00CF6F8F">
        <w:t xml:space="preserve">. </w:t>
      </w:r>
      <w:r w:rsidRPr="003806B8">
        <w:t>Above that, public transportation opens to its users the possibility of meeting other people, as no concentration is diverted from interacting with fellow-</w:t>
      </w:r>
      <w:r w:rsidR="00CF6F8F" w:rsidRPr="003806B8">
        <w:t>travellers</w:t>
      </w:r>
      <w:r w:rsidRPr="003806B8">
        <w:t xml:space="preserve"> due to any steering activities. Adding to the above-said, public transport becomes a location of inter-social encounters across all boundaries of social, ethnic and other types of affiliation.</w:t>
      </w:r>
    </w:p>
    <w:p w:rsidR="003806B8" w:rsidRPr="003806B8" w:rsidRDefault="003806B8" w:rsidP="00E3030B">
      <w:pPr>
        <w:spacing w:after="0" w:line="240" w:lineRule="auto"/>
        <w:jc w:val="both"/>
        <w:rPr>
          <w:b/>
          <w:bCs/>
        </w:rPr>
      </w:pPr>
      <w:r w:rsidRPr="003806B8">
        <w:rPr>
          <w:b/>
          <w:bCs/>
        </w:rPr>
        <w:t>Economic</w:t>
      </w:r>
    </w:p>
    <w:p w:rsidR="003806B8" w:rsidRPr="003806B8" w:rsidRDefault="003806B8" w:rsidP="00E3030B">
      <w:pPr>
        <w:spacing w:after="0" w:line="240" w:lineRule="auto"/>
        <w:jc w:val="both"/>
      </w:pPr>
      <w:r w:rsidRPr="003806B8">
        <w:t xml:space="preserve">Public transport allows transport at an </w:t>
      </w:r>
      <w:hyperlink r:id="rId9" w:tooltip="Economy of scale" w:history="1">
        <w:r w:rsidRPr="003806B8">
          <w:rPr>
            <w:rStyle w:val="Hiperhivatkozs"/>
            <w:color w:val="auto"/>
            <w:u w:val="none"/>
          </w:rPr>
          <w:t>economy of scale</w:t>
        </w:r>
      </w:hyperlink>
      <w:r w:rsidRPr="003806B8">
        <w:t xml:space="preserve"> not available through private transport. Through stimulating public transport it is possible to reduce the total transport cost for the public. Time costs can also be reduced as cars removed from the road through public transit options translate to less congestion and faster speeds for remaining motorists. </w:t>
      </w:r>
      <w:hyperlink r:id="rId10" w:tooltip="Transit-oriented development" w:history="1">
        <w:r w:rsidRPr="003806B8">
          <w:rPr>
            <w:rStyle w:val="Hiperhivatkozs"/>
            <w:color w:val="auto"/>
            <w:u w:val="none"/>
          </w:rPr>
          <w:t>Transit-oriented development</w:t>
        </w:r>
      </w:hyperlink>
      <w:r w:rsidRPr="003806B8">
        <w:t xml:space="preserve"> can both improve the usefulness and efficiency of the public transit system as well as result in increased business for commercial developments.</w:t>
      </w:r>
    </w:p>
    <w:p w:rsidR="003806B8" w:rsidRPr="003806B8" w:rsidRDefault="003806B8" w:rsidP="00E3030B">
      <w:pPr>
        <w:spacing w:line="240" w:lineRule="auto"/>
        <w:jc w:val="both"/>
      </w:pPr>
      <w:r w:rsidRPr="003806B8">
        <w:t xml:space="preserve">Well-designed transit systems can have a positive effect on real estate prices. Much public opposition to new transit construction can be based on the concern about the impact on </w:t>
      </w:r>
      <w:r w:rsidR="001D2511" w:rsidRPr="003806B8">
        <w:t>neighbourhoods</w:t>
      </w:r>
      <w:r w:rsidRPr="003806B8">
        <w:t xml:space="preserve"> of this new economic development. Few localities have the ability to </w:t>
      </w:r>
      <w:hyperlink r:id="rId11" w:tooltip="Eminent domain" w:history="1">
        <w:r w:rsidRPr="003806B8">
          <w:rPr>
            <w:rStyle w:val="Hiperhivatkozs"/>
            <w:color w:val="auto"/>
            <w:u w:val="none"/>
          </w:rPr>
          <w:t>seize and reassign development rights</w:t>
        </w:r>
      </w:hyperlink>
      <w:r w:rsidRPr="003806B8">
        <w:t xml:space="preserve"> to a private transit operator</w:t>
      </w:r>
      <w:r w:rsidR="001D2511">
        <w:t xml:space="preserve">. </w:t>
      </w:r>
      <w:r w:rsidRPr="003806B8">
        <w:t xml:space="preserve">Increased land desirability has resulted around </w:t>
      </w:r>
      <w:r w:rsidR="001D2511">
        <w:t xml:space="preserve">railway and bus </w:t>
      </w:r>
      <w:r w:rsidRPr="003806B8">
        <w:t>stations</w:t>
      </w:r>
      <w:r w:rsidR="001D2511">
        <w:t>.</w:t>
      </w:r>
      <w:r w:rsidR="00E3030B">
        <w:t xml:space="preserve"> </w:t>
      </w:r>
      <w:r w:rsidRPr="003806B8">
        <w:t>Investment in public transport also stimulates the economy locally</w:t>
      </w:r>
      <w:r w:rsidR="001D2511">
        <w:t xml:space="preserve">. </w:t>
      </w:r>
      <w:r w:rsidRPr="003806B8">
        <w:t xml:space="preserve">Many businesses rely on access to a transit system, in particular in cities and countries where access to cars is less widespread, businesses which require large amounts of people going to a same place may not be able to accommodate a large number of cars (concert venues, sport </w:t>
      </w:r>
      <w:r w:rsidR="001D2511">
        <w:t>arenas</w:t>
      </w:r>
      <w:r w:rsidRPr="003806B8">
        <w:t xml:space="preserve">, airports, exhibitions centres,...), or businesses where people are not able to use a car (bars, hospitals, or industries in the tourism sector whose customers may not have their cars).Transit systems also have an effect on </w:t>
      </w:r>
      <w:r w:rsidR="00D06848" w:rsidRPr="003806B8">
        <w:t>derivate</w:t>
      </w:r>
      <w:bookmarkStart w:id="0" w:name="_GoBack"/>
      <w:bookmarkEnd w:id="0"/>
      <w:r w:rsidRPr="003806B8">
        <w:t xml:space="preserve"> businesses: commercial </w:t>
      </w:r>
      <w:hyperlink r:id="rId12" w:tooltip="Websites" w:history="1">
        <w:r w:rsidRPr="003806B8">
          <w:rPr>
            <w:rStyle w:val="Hiperhivatkozs"/>
            <w:color w:val="auto"/>
            <w:u w:val="none"/>
          </w:rPr>
          <w:t>websites</w:t>
        </w:r>
      </w:hyperlink>
      <w:r w:rsidRPr="003806B8">
        <w:t xml:space="preserve"> have been founded, such as </w:t>
      </w:r>
      <w:hyperlink r:id="rId13" w:tooltip="Hopstop.com" w:history="1">
        <w:r w:rsidRPr="003806B8">
          <w:rPr>
            <w:rStyle w:val="Hiperhivatkozs"/>
            <w:color w:val="auto"/>
            <w:u w:val="none"/>
          </w:rPr>
          <w:t>Hopstop.com</w:t>
        </w:r>
      </w:hyperlink>
      <w:r w:rsidR="001D2511" w:rsidRPr="003806B8">
        <w:t>, which</w:t>
      </w:r>
      <w:r w:rsidRPr="003806B8">
        <w:t xml:space="preserve"> </w:t>
      </w:r>
      <w:r w:rsidR="001D2511" w:rsidRPr="003806B8">
        <w:t>gives</w:t>
      </w:r>
      <w:r w:rsidRPr="003806B8">
        <w:t xml:space="preserve"> directions through mass transit systems; in some cities, such as London, products themed on the local transport system are a popular tourist souvenir.</w:t>
      </w:r>
      <w:r w:rsidR="00E3030B">
        <w:t xml:space="preserve"> </w:t>
      </w:r>
      <w:r w:rsidRPr="003806B8">
        <w:t xml:space="preserve">Conversely, the existence of a transit </w:t>
      </w:r>
      <w:r w:rsidR="00E3030B">
        <w:t>s</w:t>
      </w:r>
      <w:r w:rsidRPr="003806B8">
        <w:t>ystem can lower land values, either through influence on a region's demographics and crime rate (actual or perceived) or simply through the ambient noise and other discomforts the system creates.</w:t>
      </w:r>
    </w:p>
    <w:sectPr w:rsidR="003806B8" w:rsidRPr="003806B8" w:rsidSect="00E3030B">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3806B8"/>
    <w:rsid w:val="00182056"/>
    <w:rsid w:val="001D2511"/>
    <w:rsid w:val="001F6386"/>
    <w:rsid w:val="0020133C"/>
    <w:rsid w:val="003806B8"/>
    <w:rsid w:val="004D5038"/>
    <w:rsid w:val="006552CF"/>
    <w:rsid w:val="0093167F"/>
    <w:rsid w:val="009456D8"/>
    <w:rsid w:val="00950F32"/>
    <w:rsid w:val="0099033F"/>
    <w:rsid w:val="00A42E54"/>
    <w:rsid w:val="00A655F1"/>
    <w:rsid w:val="00AF1000"/>
    <w:rsid w:val="00B03F4F"/>
    <w:rsid w:val="00B11F88"/>
    <w:rsid w:val="00B82E94"/>
    <w:rsid w:val="00C13258"/>
    <w:rsid w:val="00C274F9"/>
    <w:rsid w:val="00C50DF0"/>
    <w:rsid w:val="00CF6F8F"/>
    <w:rsid w:val="00D06848"/>
    <w:rsid w:val="00D2442D"/>
    <w:rsid w:val="00DD6EE7"/>
    <w:rsid w:val="00E303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DE898-AE65-4087-8B6B-0A12E7CD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133C"/>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806B8"/>
    <w:rPr>
      <w:color w:val="0000FF" w:themeColor="hyperlink"/>
      <w:u w:val="single"/>
    </w:rPr>
  </w:style>
  <w:style w:type="paragraph" w:styleId="Buborkszveg">
    <w:name w:val="Balloon Text"/>
    <w:basedOn w:val="Norml"/>
    <w:link w:val="BuborkszvegChar"/>
    <w:uiPriority w:val="99"/>
    <w:semiHidden/>
    <w:unhideWhenUsed/>
    <w:rsid w:val="003806B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806B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2305">
      <w:bodyDiv w:val="1"/>
      <w:marLeft w:val="0"/>
      <w:marRight w:val="0"/>
      <w:marTop w:val="0"/>
      <w:marBottom w:val="0"/>
      <w:divBdr>
        <w:top w:val="none" w:sz="0" w:space="0" w:color="auto"/>
        <w:left w:val="none" w:sz="0" w:space="0" w:color="auto"/>
        <w:bottom w:val="none" w:sz="0" w:space="0" w:color="auto"/>
        <w:right w:val="none" w:sz="0" w:space="0" w:color="auto"/>
      </w:divBdr>
      <w:divsChild>
        <w:div w:id="741752293">
          <w:marLeft w:val="0"/>
          <w:marRight w:val="0"/>
          <w:marTop w:val="0"/>
          <w:marBottom w:val="0"/>
          <w:divBdr>
            <w:top w:val="none" w:sz="0" w:space="0" w:color="auto"/>
            <w:left w:val="none" w:sz="0" w:space="0" w:color="auto"/>
            <w:bottom w:val="none" w:sz="0" w:space="0" w:color="auto"/>
            <w:right w:val="none" w:sz="0" w:space="0" w:color="auto"/>
          </w:divBdr>
          <w:divsChild>
            <w:div w:id="1916938584">
              <w:marLeft w:val="0"/>
              <w:marRight w:val="0"/>
              <w:marTop w:val="0"/>
              <w:marBottom w:val="0"/>
              <w:divBdr>
                <w:top w:val="none" w:sz="0" w:space="0" w:color="auto"/>
                <w:left w:val="none" w:sz="0" w:space="0" w:color="auto"/>
                <w:bottom w:val="none" w:sz="0" w:space="0" w:color="auto"/>
                <w:right w:val="none" w:sz="0" w:space="0" w:color="auto"/>
              </w:divBdr>
              <w:divsChild>
                <w:div w:id="1872306965">
                  <w:marLeft w:val="0"/>
                  <w:marRight w:val="0"/>
                  <w:marTop w:val="0"/>
                  <w:marBottom w:val="0"/>
                  <w:divBdr>
                    <w:top w:val="none" w:sz="0" w:space="0" w:color="auto"/>
                    <w:left w:val="none" w:sz="0" w:space="0" w:color="auto"/>
                    <w:bottom w:val="none" w:sz="0" w:space="0" w:color="auto"/>
                    <w:right w:val="none" w:sz="0" w:space="0" w:color="auto"/>
                  </w:divBdr>
                  <w:divsChild>
                    <w:div w:id="2051566382">
                      <w:marLeft w:val="0"/>
                      <w:marRight w:val="0"/>
                      <w:marTop w:val="0"/>
                      <w:marBottom w:val="0"/>
                      <w:divBdr>
                        <w:top w:val="none" w:sz="0" w:space="0" w:color="auto"/>
                        <w:left w:val="none" w:sz="0" w:space="0" w:color="auto"/>
                        <w:bottom w:val="none" w:sz="0" w:space="0" w:color="auto"/>
                        <w:right w:val="none" w:sz="0" w:space="0" w:color="auto"/>
                      </w:divBdr>
                      <w:divsChild>
                        <w:div w:id="1607930484">
                          <w:marLeft w:val="0"/>
                          <w:marRight w:val="0"/>
                          <w:marTop w:val="0"/>
                          <w:marBottom w:val="0"/>
                          <w:divBdr>
                            <w:top w:val="none" w:sz="0" w:space="0" w:color="auto"/>
                            <w:left w:val="none" w:sz="0" w:space="0" w:color="auto"/>
                            <w:bottom w:val="none" w:sz="0" w:space="0" w:color="auto"/>
                            <w:right w:val="none" w:sz="0" w:space="0" w:color="auto"/>
                          </w:divBdr>
                          <w:divsChild>
                            <w:div w:id="15824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322260">
      <w:bodyDiv w:val="1"/>
      <w:marLeft w:val="0"/>
      <w:marRight w:val="0"/>
      <w:marTop w:val="0"/>
      <w:marBottom w:val="0"/>
      <w:divBdr>
        <w:top w:val="none" w:sz="0" w:space="0" w:color="auto"/>
        <w:left w:val="none" w:sz="0" w:space="0" w:color="auto"/>
        <w:bottom w:val="none" w:sz="0" w:space="0" w:color="auto"/>
        <w:right w:val="none" w:sz="0" w:space="0" w:color="auto"/>
      </w:divBdr>
      <w:divsChild>
        <w:div w:id="1763984617">
          <w:marLeft w:val="0"/>
          <w:marRight w:val="0"/>
          <w:marTop w:val="0"/>
          <w:marBottom w:val="0"/>
          <w:divBdr>
            <w:top w:val="none" w:sz="0" w:space="0" w:color="auto"/>
            <w:left w:val="none" w:sz="0" w:space="0" w:color="auto"/>
            <w:bottom w:val="none" w:sz="0" w:space="0" w:color="auto"/>
            <w:right w:val="none" w:sz="0" w:space="0" w:color="auto"/>
          </w:divBdr>
          <w:divsChild>
            <w:div w:id="965156699">
              <w:marLeft w:val="0"/>
              <w:marRight w:val="0"/>
              <w:marTop w:val="0"/>
              <w:marBottom w:val="0"/>
              <w:divBdr>
                <w:top w:val="none" w:sz="0" w:space="0" w:color="auto"/>
                <w:left w:val="none" w:sz="0" w:space="0" w:color="auto"/>
                <w:bottom w:val="none" w:sz="0" w:space="0" w:color="auto"/>
                <w:right w:val="none" w:sz="0" w:space="0" w:color="auto"/>
              </w:divBdr>
              <w:divsChild>
                <w:div w:id="1439370883">
                  <w:marLeft w:val="0"/>
                  <w:marRight w:val="0"/>
                  <w:marTop w:val="0"/>
                  <w:marBottom w:val="0"/>
                  <w:divBdr>
                    <w:top w:val="none" w:sz="0" w:space="0" w:color="auto"/>
                    <w:left w:val="none" w:sz="0" w:space="0" w:color="auto"/>
                    <w:bottom w:val="none" w:sz="0" w:space="0" w:color="auto"/>
                    <w:right w:val="none" w:sz="0" w:space="0" w:color="auto"/>
                  </w:divBdr>
                  <w:divsChild>
                    <w:div w:id="292834912">
                      <w:marLeft w:val="0"/>
                      <w:marRight w:val="0"/>
                      <w:marTop w:val="0"/>
                      <w:marBottom w:val="0"/>
                      <w:divBdr>
                        <w:top w:val="none" w:sz="0" w:space="0" w:color="auto"/>
                        <w:left w:val="none" w:sz="0" w:space="0" w:color="auto"/>
                        <w:bottom w:val="none" w:sz="0" w:space="0" w:color="auto"/>
                        <w:right w:val="none" w:sz="0" w:space="0" w:color="auto"/>
                      </w:divBdr>
                      <w:divsChild>
                        <w:div w:id="1765151095">
                          <w:marLeft w:val="0"/>
                          <w:marRight w:val="0"/>
                          <w:marTop w:val="0"/>
                          <w:marBottom w:val="0"/>
                          <w:divBdr>
                            <w:top w:val="none" w:sz="0" w:space="0" w:color="auto"/>
                            <w:left w:val="none" w:sz="0" w:space="0" w:color="auto"/>
                            <w:bottom w:val="none" w:sz="0" w:space="0" w:color="auto"/>
                            <w:right w:val="none" w:sz="0" w:space="0" w:color="auto"/>
                          </w:divBdr>
                          <w:divsChild>
                            <w:div w:id="18312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utomobile_dependency" TargetMode="External"/><Relationship Id="rId13" Type="http://schemas.openxmlformats.org/officeDocument/2006/relationships/hyperlink" Target="http://en.wikipedia.org/wiki/Hopstop.com" TargetMode="External"/><Relationship Id="rId3" Type="http://schemas.openxmlformats.org/officeDocument/2006/relationships/webSettings" Target="webSettings.xml"/><Relationship Id="rId7" Type="http://schemas.openxmlformats.org/officeDocument/2006/relationships/hyperlink" Target="http://en.wikipedia.org/wiki/Brookings_Institution" TargetMode="External"/><Relationship Id="rId12" Type="http://schemas.openxmlformats.org/officeDocument/2006/relationships/hyperlink" Target="http://en.wikipedia.org/wiki/Websi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Urban_sprawl" TargetMode="External"/><Relationship Id="rId11" Type="http://schemas.openxmlformats.org/officeDocument/2006/relationships/hyperlink" Target="http://en.wikipedia.org/wiki/Eminent_domain" TargetMode="External"/><Relationship Id="rId5" Type="http://schemas.openxmlformats.org/officeDocument/2006/relationships/hyperlink" Target="http://en.wikipedia.org/wiki/Urban_planning" TargetMode="External"/><Relationship Id="rId15" Type="http://schemas.openxmlformats.org/officeDocument/2006/relationships/theme" Target="theme/theme1.xml"/><Relationship Id="rId10" Type="http://schemas.openxmlformats.org/officeDocument/2006/relationships/hyperlink" Target="http://en.wikipedia.org/wiki/Transit-oriented_development" TargetMode="External"/><Relationship Id="rId4" Type="http://schemas.openxmlformats.org/officeDocument/2006/relationships/hyperlink" Target="http://en.wikipedia.org/wiki/Public_transport_planning" TargetMode="External"/><Relationship Id="rId9" Type="http://schemas.openxmlformats.org/officeDocument/2006/relationships/hyperlink" Target="http://en.wikipedia.org/wiki/Economy_of_scale"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855</Words>
  <Characters>5902</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Edó</dc:creator>
  <cp:lastModifiedBy>Kripkó Zoltánné</cp:lastModifiedBy>
  <cp:revision>8</cp:revision>
  <cp:lastPrinted>2012-10-03T04:55:00Z</cp:lastPrinted>
  <dcterms:created xsi:type="dcterms:W3CDTF">2011-01-01T13:20:00Z</dcterms:created>
  <dcterms:modified xsi:type="dcterms:W3CDTF">2020-10-13T09:49:00Z</dcterms:modified>
</cp:coreProperties>
</file>